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-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1009.3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1002.9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Карачев, Брянская область, г. Карачев, ул. 50-лет Октября д. 80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«пгт Покровское», Орловская область, Покровский р-н, пгт Покровское, ул. Дубровинского,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«Дросково», Орловская обл., с. Дросково,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Ливны, Орловская обл., г. Ливны, ул. Кирова,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№1 г. Елец, Липецкая обл., г. Елец, ул. Задонская,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36078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Архангельское, а/д Р-298 «Курск – Воронеж – а/д Р-22 «Каспий», 363км+860м (справа), 364км+050м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«Балашовский кассовый пункт», Саратовская обл., г. Балашов,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«Калининский кассовый пункт», Саратовская область, г. Калининск, ул. Южная,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«Орел - Брянск - Смоленск - гр-ца с Республикой Беларусь»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«Орел - Брянск - Смоленск - гр-ца с Республикой Беларусь»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54К-328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Покровское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Покровское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54К-328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 Дросково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Аникушкина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Разумова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Архангельское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63К-00139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Калининск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И.С.Кутякова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Садовая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Калининск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Архангельское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Разумова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Стратосферы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Р3 42К-318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Р3 42К-318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Аникушкина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Капитана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 Дросково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54К-328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Покровское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Покровское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54К-328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«Орел - Брянск - Смоленск - гр-ца с Республикой Беларусь»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«Орел - Брянск - Смоленск - гр-ца с Республикой Беларусь»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36078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36078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